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940D" w14:textId="77777777" w:rsidR="00027DAF" w:rsidRDefault="00027DAF" w:rsidP="0016678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</w:p>
    <w:p w14:paraId="5B65196B" w14:textId="77777777" w:rsidR="00027DAF" w:rsidRDefault="00027DAF" w:rsidP="0016678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</w:p>
    <w:p w14:paraId="4D74B6DB" w14:textId="77777777" w:rsidR="00027DAF" w:rsidRDefault="00027DAF" w:rsidP="0016678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</w:p>
    <w:p w14:paraId="3ABC0742" w14:textId="733BFF1B" w:rsidR="00A00EFA" w:rsidRDefault="0016678D" w:rsidP="00027DA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1667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Design Rationale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: Tear-A-Way</w:t>
      </w:r>
    </w:p>
    <w:p w14:paraId="05C7F9F5" w14:textId="6725E571" w:rsidR="00027DAF" w:rsidRDefault="00027DAF" w:rsidP="0016678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027DAF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inline distT="0" distB="0" distL="0" distR="0" wp14:anchorId="058CDE65" wp14:editId="1F3E486B">
            <wp:extent cx="3898900" cy="2924175"/>
            <wp:effectExtent l="0" t="0" r="6350" b="9525"/>
            <wp:docPr id="1" name="Picture 1" descr="C:\Users\smd2020\Downloads\IMG-20220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2020\Downloads\IMG-20220206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48" cy="29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DDB39" w14:textId="77777777" w:rsidR="00027DAF" w:rsidRDefault="0016678D" w:rsidP="00027DA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67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By: </w:t>
      </w:r>
      <w:r w:rsidR="00027D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United Packers </w:t>
      </w:r>
    </w:p>
    <w:p w14:paraId="21D803ED" w14:textId="4D9AFB77" w:rsidR="0016678D" w:rsidRPr="0016678D" w:rsidRDefault="00027DAF" w:rsidP="00027DA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16678D" w:rsidRPr="001667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Shaneil Da Silva, </w:t>
      </w:r>
      <w:r w:rsidR="0016678D">
        <w:rPr>
          <w:rFonts w:ascii="Times New Roman" w:eastAsia="Times New Roman" w:hAnsi="Times New Roman" w:cs="Times New Roman"/>
          <w:color w:val="333333"/>
          <w:sz w:val="24"/>
          <w:szCs w:val="24"/>
        </w:rPr>
        <w:t>Anamika Huq, Gaurav Ballal, Sarvesh Kinariwala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Syed</w:t>
      </w:r>
      <w:r w:rsidR="001667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Belal Abidi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8322EB7" w14:textId="77777777" w:rsidR="0016678D" w:rsidRPr="0016678D" w:rsidRDefault="0016678D" w:rsidP="0016678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B457B29" w14:textId="77777777" w:rsidR="00027DAF" w:rsidRDefault="00027DAF" w:rsidP="00A00EFA">
      <w:pPr>
        <w:spacing w:before="100" w:beforeAutospacing="1" w:after="100" w:afterAutospacing="1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FFE15E" w14:textId="77777777" w:rsidR="00027DAF" w:rsidRDefault="00027DAF" w:rsidP="00A00EFA">
      <w:pPr>
        <w:spacing w:before="100" w:beforeAutospacing="1" w:after="100" w:afterAutospacing="1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881D222" w14:textId="77777777" w:rsidR="00027DAF" w:rsidRDefault="00027DAF" w:rsidP="00A00EFA">
      <w:pPr>
        <w:spacing w:before="100" w:beforeAutospacing="1" w:after="100" w:afterAutospacing="1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70409FE9" w14:textId="630ADB89" w:rsidR="00027DAF" w:rsidRDefault="00027DAF" w:rsidP="00027DAF">
      <w:pPr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76DEDAB" w14:textId="38E625B0" w:rsidR="00406296" w:rsidRPr="00406296" w:rsidRDefault="00406296" w:rsidP="00A00EFA">
      <w:pPr>
        <w:spacing w:before="100" w:beforeAutospacing="1" w:after="100" w:afterAutospacing="1" w:line="48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The Coca-Cola Company is committed to working towards a world without waste by utilizing eco-friendly packaging solutions. </w:t>
      </w:r>
    </w:p>
    <w:p w14:paraId="70843FEA" w14:textId="070C7DB0" w:rsidR="006C0C1A" w:rsidRPr="00A00EFA" w:rsidRDefault="00FE73A2" w:rsidP="00A00EFA">
      <w:pPr>
        <w:spacing w:before="100" w:beforeAutospacing="1" w:after="100" w:afterAutospacing="1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line with </w:t>
      </w:r>
      <w:r w:rsidR="00406296"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>The Coca-Cola Company</w:t>
      </w:r>
      <w:r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commitment, we</w:t>
      </w:r>
      <w:r w:rsidR="00406296"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developed </w:t>
      </w:r>
      <w:r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“Tear-A-Way Pack”. This 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>new</w:t>
      </w:r>
      <w:r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pack has 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>two variation</w:t>
      </w:r>
      <w:r w:rsidR="00406296"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406296"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12-pack 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8-pack 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>for the</w:t>
      </w:r>
      <w:r w:rsidR="00406296"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12-ounce cans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The new package </w:t>
      </w:r>
      <w:r w:rsidR="003A1601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>utilizes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cans to maintain the strength of the package system. By using the </w:t>
      </w:r>
      <w:r w:rsidR="003A1601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>can,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 can reduce the material</w:t>
      </w:r>
      <w:r w:rsidR="00A00EFA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</w:t>
      </w:r>
      <w:r w:rsidR="00896667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exposing </w:t>
      </w:r>
      <w:r w:rsidR="003A1601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bottom quadrant of the can on either side of the package.  </w:t>
      </w:r>
    </w:p>
    <w:p w14:paraId="3329C305" w14:textId="44295261" w:rsidR="006C0C1A" w:rsidRPr="00A00EFA" w:rsidRDefault="003A1601" w:rsidP="00A00EFA">
      <w:pPr>
        <w:spacing w:before="100" w:beforeAutospacing="1" w:after="100" w:afterAutospacing="1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method </w:t>
      </w:r>
      <w:r w:rsidR="006C0C1A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>keeps</w:t>
      </w:r>
      <w:r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stacking ability of the system while letting the consumer visually see the how many cans are left in the package. </w:t>
      </w:r>
      <w:r w:rsidR="006C0C1A" w:rsidRPr="00A00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each opening of the can area there is a perforated strip with the text “tear me” To indicate to consumers to tear the package to get to the can. </w:t>
      </w:r>
    </w:p>
    <w:p w14:paraId="004A3254" w14:textId="7F743ABD" w:rsidR="00A00EFA" w:rsidRPr="00A00EFA" w:rsidRDefault="00A00EFA" w:rsidP="0016678D">
      <w:pPr>
        <w:spacing w:after="24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eco-friendly design is composed of sustainably sourced paperboard board and contains no extraneous materials, making it easier to </w:t>
      </w:r>
      <w:r w:rsidR="0016678D"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>recycle. To</w:t>
      </w:r>
      <w:r w:rsidRPr="004062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ensure the new style of packaging retains the classic Coca-Cola image that consumers know and love, we selected to preserve the original Coca-Cola Red and utilize the classic logo.</w:t>
      </w:r>
    </w:p>
    <w:p w14:paraId="49007092" w14:textId="77777777" w:rsidR="003A1601" w:rsidRPr="00A00EFA" w:rsidRDefault="003A1601" w:rsidP="00A00EFA">
      <w:pPr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B196EA" w14:textId="5BA6F4BE" w:rsidR="00896667" w:rsidRPr="00A00EFA" w:rsidRDefault="00896667" w:rsidP="00A00EFA">
      <w:pPr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B551DB" w14:textId="77777777" w:rsidR="00406296" w:rsidRDefault="00406296"/>
    <w:sectPr w:rsidR="0040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6"/>
    <w:rsid w:val="00027DAF"/>
    <w:rsid w:val="00051ACD"/>
    <w:rsid w:val="0016678D"/>
    <w:rsid w:val="003603C8"/>
    <w:rsid w:val="003A1601"/>
    <w:rsid w:val="00406296"/>
    <w:rsid w:val="006C0C1A"/>
    <w:rsid w:val="00725FC5"/>
    <w:rsid w:val="00896667"/>
    <w:rsid w:val="00A00EFA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FD0D"/>
  <w15:chartTrackingRefBased/>
  <w15:docId w15:val="{19546383-15E1-414F-BCB6-A3F170D3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Shaneil DaSilva</dc:creator>
  <cp:keywords/>
  <dc:description/>
  <cp:lastModifiedBy>Shaneil DaSilva</cp:lastModifiedBy>
  <cp:revision>2</cp:revision>
  <dcterms:created xsi:type="dcterms:W3CDTF">2022-02-06T21:02:00Z</dcterms:created>
  <dcterms:modified xsi:type="dcterms:W3CDTF">2022-02-06T23:11:00Z</dcterms:modified>
</cp:coreProperties>
</file>