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8E097" w14:textId="0E23D041" w:rsidR="00E41079" w:rsidRDefault="00897B66">
      <w:r>
        <w:t>Coca-Cap It</w:t>
      </w:r>
    </w:p>
    <w:p w14:paraId="358D166B" w14:textId="1981F847" w:rsidR="00815706" w:rsidRDefault="00815706">
      <w:r>
        <w:t xml:space="preserve">48Hr Repack </w:t>
      </w:r>
    </w:p>
    <w:p w14:paraId="6EF280F7" w14:textId="51ED4F8A" w:rsidR="00815706" w:rsidRDefault="00815706">
      <w:r>
        <w:t xml:space="preserve">University of Florida </w:t>
      </w:r>
    </w:p>
    <w:p w14:paraId="6BBC29D6" w14:textId="1097AF5B" w:rsidR="00815706" w:rsidRDefault="00815706">
      <w:r>
        <w:t>Gregory Peiris, Jason Jaquith, Payton Moore, Siwon Woo</w:t>
      </w:r>
    </w:p>
    <w:p w14:paraId="4B032072" w14:textId="77777777" w:rsidR="00212B45" w:rsidRDefault="00212B45" w:rsidP="00212B45"/>
    <w:p w14:paraId="73E02324" w14:textId="3B20AABF" w:rsidR="00212B45" w:rsidRDefault="00212B45" w:rsidP="00212B45">
      <w:r>
        <w:t xml:space="preserve">Our Coca-Cap It packaging concept not only considers Coca-Cola product specifications but focuses highly on an inclusive packaging design for all users. The main ideas we focused on </w:t>
      </w:r>
      <w:proofErr w:type="gramStart"/>
      <w:r>
        <w:t>was</w:t>
      </w:r>
      <w:proofErr w:type="gramEnd"/>
      <w:r>
        <w:t xml:space="preserve"> increasing accessibility for opening of the coke bottles. </w:t>
      </w:r>
      <w:proofErr w:type="gramStart"/>
      <w:r>
        <w:t>In order to</w:t>
      </w:r>
      <w:proofErr w:type="gramEnd"/>
      <w:r>
        <w:t xml:space="preserve"> reduce the dexterity and lateral pinch grip to twist open a cap, we created a pull-tab that can easily be opened with a single finger. This will release the pressure within the bottle. Then customers can easily open the flip-top using a protruding edge, hence the “cap-shaped” edge. The ergonomic spout allows all users to comfortably “sip the real magic.” The “living hinge” will prevent the cap from falling off and force consumers to recycle the bottle as one entity. This hinge can be easily opened with one’s hand or a nearby surface edge. Additionally, tactile divots were added to the top of the cap </w:t>
      </w:r>
      <w:proofErr w:type="gramStart"/>
      <w:r>
        <w:t>in order to</w:t>
      </w:r>
      <w:proofErr w:type="gramEnd"/>
      <w:r>
        <w:t xml:space="preserve"> include consumers who are visually impaired.</w:t>
      </w:r>
    </w:p>
    <w:p w14:paraId="78B11994" w14:textId="77777777" w:rsidR="00212B45" w:rsidRPr="00212B45" w:rsidRDefault="00212B45" w:rsidP="00212B45">
      <w:pPr>
        <w:rPr>
          <w:b/>
          <w:bCs/>
        </w:rPr>
      </w:pPr>
      <w:r w:rsidRPr="00212B45">
        <w:rPr>
          <w:b/>
          <w:bCs/>
        </w:rPr>
        <w:t>Gas Requirements:</w:t>
      </w:r>
    </w:p>
    <w:p w14:paraId="3D2F4C8F" w14:textId="77777777" w:rsidR="00212B45" w:rsidRDefault="00212B45" w:rsidP="00212B45">
      <w:r>
        <w:t>The cap in its entirety can be screwed on with the same machinery currently used on the production line to maintain the pressure for carbonation. This prevents any need to purchase new machinery for application of the innovative top option. After the pull-tab is released and the consumer “pops” open the hinge-top the pressure slowly releases and consumers can immediately sip the real magic.</w:t>
      </w:r>
    </w:p>
    <w:p w14:paraId="5A98E549" w14:textId="77777777" w:rsidR="00212B45" w:rsidRPr="00212B45" w:rsidRDefault="00212B45" w:rsidP="00212B45">
      <w:pPr>
        <w:rPr>
          <w:b/>
          <w:bCs/>
        </w:rPr>
      </w:pPr>
      <w:r w:rsidRPr="00212B45">
        <w:rPr>
          <w:b/>
          <w:bCs/>
        </w:rPr>
        <w:t>Material:</w:t>
      </w:r>
    </w:p>
    <w:p w14:paraId="36A10B78" w14:textId="77777777" w:rsidR="00212B45" w:rsidRDefault="00212B45" w:rsidP="00212B45">
      <w:r>
        <w:t>The entire bottle cap is constructed of recycled PET to match Coca-Cola’s Initiative to make their packaging 100% recyclable by 2025. Although we added slightly more material to the cap itself, the amount of material added was minimal to account for the sustainability initiatives.</w:t>
      </w:r>
    </w:p>
    <w:p w14:paraId="5B41CE4A" w14:textId="77777777" w:rsidR="00212B45" w:rsidRPr="00212B45" w:rsidRDefault="00212B45" w:rsidP="00212B45">
      <w:pPr>
        <w:rPr>
          <w:b/>
          <w:bCs/>
        </w:rPr>
      </w:pPr>
      <w:r w:rsidRPr="00212B45">
        <w:rPr>
          <w:b/>
          <w:bCs/>
        </w:rPr>
        <w:t xml:space="preserve">Living Hinge:  </w:t>
      </w:r>
    </w:p>
    <w:p w14:paraId="27A5BAEB" w14:textId="0693C29B" w:rsidR="00212B45" w:rsidRDefault="00212B45" w:rsidP="00212B45">
      <w:r>
        <w:t xml:space="preserve">With the living-hinge on the innovative bottle cap, the lid is not intended to be completely removed so bottle caps will always be recycled with the bottle. This solves a huge problem for bottle recycling currently where consumers fail to replace the cap. Re-seal ability was a target consideration for our cap, and this hinge allows users to easily “Coca-cap-it” without </w:t>
      </w:r>
      <w:r>
        <w:lastRenderedPageBreak/>
        <w:t>having to worry about any leaks or spills while simultaneously eliminating the need to use lateral pinch grip to twist a cap on.</w:t>
      </w:r>
    </w:p>
    <w:p w14:paraId="51BE6498" w14:textId="2437088C" w:rsidR="00AE33A4" w:rsidRDefault="0018238E" w:rsidP="00AE33A4">
      <w:r>
        <w:t xml:space="preserve"> </w:t>
      </w:r>
    </w:p>
    <w:sectPr w:rsidR="00AE3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06"/>
    <w:rsid w:val="00002B14"/>
    <w:rsid w:val="0018238E"/>
    <w:rsid w:val="00212B45"/>
    <w:rsid w:val="0023574E"/>
    <w:rsid w:val="00650DAE"/>
    <w:rsid w:val="00684B4E"/>
    <w:rsid w:val="00815706"/>
    <w:rsid w:val="00897B66"/>
    <w:rsid w:val="00956AB3"/>
    <w:rsid w:val="009C37A7"/>
    <w:rsid w:val="00AE33A4"/>
    <w:rsid w:val="00B848A7"/>
    <w:rsid w:val="00D451BE"/>
    <w:rsid w:val="00E41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25B2"/>
  <w15:chartTrackingRefBased/>
  <w15:docId w15:val="{2BD57ABE-542F-454B-A351-CEF7C61E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706"/>
    <w:rPr>
      <w:rFonts w:eastAsiaTheme="majorEastAsia" w:cstheme="majorBidi"/>
      <w:color w:val="272727" w:themeColor="text1" w:themeTint="D8"/>
    </w:rPr>
  </w:style>
  <w:style w:type="paragraph" w:styleId="Title">
    <w:name w:val="Title"/>
    <w:basedOn w:val="Normal"/>
    <w:next w:val="Normal"/>
    <w:link w:val="TitleChar"/>
    <w:uiPriority w:val="10"/>
    <w:qFormat/>
    <w:rsid w:val="00815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706"/>
    <w:pPr>
      <w:spacing w:before="160"/>
      <w:jc w:val="center"/>
    </w:pPr>
    <w:rPr>
      <w:i/>
      <w:iCs/>
      <w:color w:val="404040" w:themeColor="text1" w:themeTint="BF"/>
    </w:rPr>
  </w:style>
  <w:style w:type="character" w:customStyle="1" w:styleId="QuoteChar">
    <w:name w:val="Quote Char"/>
    <w:basedOn w:val="DefaultParagraphFont"/>
    <w:link w:val="Quote"/>
    <w:uiPriority w:val="29"/>
    <w:rsid w:val="00815706"/>
    <w:rPr>
      <w:i/>
      <w:iCs/>
      <w:color w:val="404040" w:themeColor="text1" w:themeTint="BF"/>
    </w:rPr>
  </w:style>
  <w:style w:type="paragraph" w:styleId="ListParagraph">
    <w:name w:val="List Paragraph"/>
    <w:basedOn w:val="Normal"/>
    <w:uiPriority w:val="34"/>
    <w:qFormat/>
    <w:rsid w:val="00815706"/>
    <w:pPr>
      <w:ind w:left="720"/>
      <w:contextualSpacing/>
    </w:pPr>
  </w:style>
  <w:style w:type="character" w:styleId="IntenseEmphasis">
    <w:name w:val="Intense Emphasis"/>
    <w:basedOn w:val="DefaultParagraphFont"/>
    <w:uiPriority w:val="21"/>
    <w:qFormat/>
    <w:rsid w:val="00815706"/>
    <w:rPr>
      <w:i/>
      <w:iCs/>
      <w:color w:val="0F4761" w:themeColor="accent1" w:themeShade="BF"/>
    </w:rPr>
  </w:style>
  <w:style w:type="paragraph" w:styleId="IntenseQuote">
    <w:name w:val="Intense Quote"/>
    <w:basedOn w:val="Normal"/>
    <w:next w:val="Normal"/>
    <w:link w:val="IntenseQuoteChar"/>
    <w:uiPriority w:val="30"/>
    <w:qFormat/>
    <w:rsid w:val="00815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706"/>
    <w:rPr>
      <w:i/>
      <w:iCs/>
      <w:color w:val="0F4761" w:themeColor="accent1" w:themeShade="BF"/>
    </w:rPr>
  </w:style>
  <w:style w:type="character" w:styleId="IntenseReference">
    <w:name w:val="Intense Reference"/>
    <w:basedOn w:val="DefaultParagraphFont"/>
    <w:uiPriority w:val="32"/>
    <w:qFormat/>
    <w:rsid w:val="008157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1466</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Payton Moore</dc:creator>
  <cp:keywords/>
  <dc:description/>
  <cp:lastModifiedBy>Payton Moore</cp:lastModifiedBy>
  <cp:revision>2</cp:revision>
  <dcterms:created xsi:type="dcterms:W3CDTF">2025-02-01T21:14:00Z</dcterms:created>
  <dcterms:modified xsi:type="dcterms:W3CDTF">2025-02-02T21:41:00Z</dcterms:modified>
</cp:coreProperties>
</file>